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891081">
      <w:pPr>
        <w:pStyle w:val="2"/>
        <w:bidi w:val="0"/>
        <w:jc w:val="center"/>
        <w:rPr>
          <w:rFonts w:hint="eastAsia"/>
          <w:lang w:eastAsia="zh-CN"/>
        </w:rPr>
      </w:pPr>
      <w:r>
        <w:rPr>
          <w:rFonts w:hint="eastAsia"/>
          <w:lang w:eastAsia="zh-CN"/>
        </w:rPr>
        <w:t>义诊专家个人简介</w:t>
      </w:r>
      <w:bookmarkStart w:id="0" w:name="_GoBack"/>
      <w:bookmarkEnd w:id="0"/>
    </w:p>
    <w:p w14:paraId="55DDAB3C">
      <w:pPr>
        <w:rPr>
          <w:rFonts w:hint="eastAsia"/>
        </w:rPr>
      </w:pPr>
      <w:r>
        <w:rPr>
          <w:rFonts w:hint="eastAsia"/>
        </w:rPr>
        <w:drawing>
          <wp:anchor distT="0" distB="0" distL="114300" distR="114300" simplePos="0" relativeHeight="251659264" behindDoc="0" locked="0" layoutInCell="1" allowOverlap="1">
            <wp:simplePos x="0" y="0"/>
            <wp:positionH relativeFrom="column">
              <wp:posOffset>5080</wp:posOffset>
            </wp:positionH>
            <wp:positionV relativeFrom="paragraph">
              <wp:posOffset>5080</wp:posOffset>
            </wp:positionV>
            <wp:extent cx="1316990" cy="1316990"/>
            <wp:effectExtent l="0" t="0" r="0" b="0"/>
            <wp:wrapTopAndBottom/>
            <wp:docPr id="1" name="图片 1" descr="cf3ddc8f2dabadc32cef9b85ce3c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3ddc8f2dabadc32cef9b85ce3ce73"/>
                    <pic:cNvPicPr>
                      <a:picLocks noChangeAspect="1"/>
                    </pic:cNvPicPr>
                  </pic:nvPicPr>
                  <pic:blipFill>
                    <a:blip r:embed="rId4"/>
                    <a:stretch>
                      <a:fillRect/>
                    </a:stretch>
                  </pic:blipFill>
                  <pic:spPr>
                    <a:xfrm>
                      <a:off x="0" y="0"/>
                      <a:ext cx="1316990" cy="1316990"/>
                    </a:xfrm>
                    <a:prstGeom prst="rect">
                      <a:avLst/>
                    </a:prstGeom>
                  </pic:spPr>
                </pic:pic>
              </a:graphicData>
            </a:graphic>
          </wp:anchor>
        </w:drawing>
      </w:r>
      <w:r>
        <w:rPr>
          <w:rFonts w:hint="eastAsia"/>
        </w:rPr>
        <w:t>张永文</w:t>
      </w:r>
    </w:p>
    <w:p w14:paraId="5DDCED3A">
      <w:pPr>
        <w:rPr>
          <w:rFonts w:hint="eastAsia"/>
        </w:rPr>
      </w:pPr>
      <w:r>
        <w:rPr>
          <w:rFonts w:hint="eastAsia"/>
        </w:rPr>
        <w:t>徐州医科大学附属医院农工党总支委员会主委、消化内科主任医师。主要从事消化系统常见病、多发病、危重疑难病症的诊疗，如消化性溃疡、溃疡性直肠炎、溃疡性结肠炎、结肠顽固性溃疡、胃溃疡、结肠炎等。</w:t>
      </w:r>
    </w:p>
    <w:p w14:paraId="49D43B65">
      <w:pPr>
        <w:rPr>
          <w:rFonts w:hint="eastAsia"/>
        </w:rPr>
      </w:pPr>
      <w:r>
        <w:rPr>
          <w:rFonts w:hint="eastAsia"/>
        </w:rPr>
        <w:object>
          <v:shape id="_x0000_i1027" o:spt="75" alt="" type="#_x0000_t75" style="height:101.8pt;width:102.8pt;" o:ole="t" filled="f" o:preferrelative="t" stroked="f" coordsize="21600,21600">
            <v:path/>
            <v:fill on="f" focussize="0,0"/>
            <v:stroke on="f"/>
            <v:imagedata r:id="rId6" o:title=""/>
            <o:lock v:ext="edit" aspectratio="f"/>
            <w10:wrap type="none"/>
            <w10:anchorlock/>
          </v:shape>
          <o:OLEObject Type="Embed" ProgID="StaticMetafile" ShapeID="_x0000_i1027" DrawAspect="Content" ObjectID="_1468075725" r:id="rId5">
            <o:LockedField>false</o:LockedField>
          </o:OLEObject>
        </w:object>
      </w:r>
    </w:p>
    <w:p w14:paraId="73BA9D66">
      <w:pPr>
        <w:rPr>
          <w:rFonts w:hint="eastAsia"/>
          <w:lang w:val="zh-CN"/>
        </w:rPr>
      </w:pPr>
      <w:r>
        <w:rPr>
          <w:rFonts w:hint="eastAsia"/>
          <w:lang w:val="zh-CN"/>
        </w:rPr>
        <w:t xml:space="preserve">宋庆芳 </w:t>
      </w:r>
    </w:p>
    <w:p w14:paraId="04476807">
      <w:pPr>
        <w:rPr>
          <w:rFonts w:hint="eastAsia"/>
          <w:lang w:val="zh-CN"/>
        </w:rPr>
      </w:pPr>
      <w:r>
        <w:rPr>
          <w:rFonts w:hint="eastAsia"/>
          <w:lang w:val="zh-CN"/>
        </w:rPr>
        <w:t>徐州医科大学附属第三医院老年医学内分泌科主任医师、中级讲师，</w:t>
      </w:r>
      <w:r>
        <w:rPr>
          <w:rFonts w:hint="eastAsia"/>
        </w:rPr>
        <w:t>农工党</w:t>
      </w:r>
      <w:r>
        <w:rPr>
          <w:rFonts w:hint="eastAsia"/>
          <w:lang w:eastAsia="zh-CN"/>
        </w:rPr>
        <w:t>党员</w:t>
      </w:r>
      <w:r>
        <w:rPr>
          <w:rFonts w:hint="eastAsia"/>
          <w:lang w:val="zh-CN"/>
        </w:rPr>
        <w:t xml:space="preserve"> </w:t>
      </w:r>
    </w:p>
    <w:p w14:paraId="17FE8E35">
      <w:pPr>
        <w:rPr>
          <w:rFonts w:hint="eastAsia"/>
          <w:lang w:val="zh-CN"/>
        </w:rPr>
      </w:pPr>
      <w:r>
        <w:rPr>
          <w:rFonts w:hint="eastAsia"/>
          <w:lang w:val="zh-CN"/>
        </w:rPr>
        <w:t>徐州市内分泌医学会委员、徐州市老年病医学会委员、徐州市云龙区政协委员、徐州医科大学中级讲师、徐州医疗鉴定委员会鉴定专家，发表国家级及省级论文数十篇。</w:t>
      </w:r>
    </w:p>
    <w:p w14:paraId="5E439450">
      <w:pPr>
        <w:rPr>
          <w:rFonts w:hint="eastAsia"/>
          <w:lang w:val="zh-CN"/>
        </w:rPr>
      </w:pPr>
      <w:r>
        <w:rPr>
          <w:rFonts w:hint="eastAsia"/>
          <w:lang w:val="zh-CN"/>
        </w:rPr>
        <w:t>专业特长：老年综合性疾病、内分泌与代谢性疾病。高血压、冠心病、脑梗塞、老年呼吸系统疾病、糖尿病(包括妊娠期)的血糖控制与管理、糖尿病并发症的防治、甲状腺疾病、骨质疏松症、高尿酸血症、痛风、库欣综合征、原发性醛固酮増多症、内分泌性肿瘤等的诊治，具有丰富的临床经验。</w:t>
      </w:r>
    </w:p>
    <w:p w14:paraId="097344CB">
      <w:pPr>
        <w:rPr>
          <w:rFonts w:hint="eastAsia"/>
          <w:lang w:val="zh-CN"/>
        </w:rPr>
      </w:pPr>
      <w:r>
        <w:rPr>
          <w:rFonts w:hint="eastAsia"/>
          <w:lang w:val="zh-CN"/>
        </w:rPr>
        <w:t>专业背景：毕业于徐州医科大学临床医学系，曾在上海交通大学附属瑞金医院内分泌代谢中心进修学习，师从国内内分泌领军者中国工程院宁光院士。</w:t>
      </w:r>
    </w:p>
    <w:p w14:paraId="5ECD008F">
      <w:pPr>
        <w:rPr>
          <w:rFonts w:hint="eastAsia"/>
        </w:rPr>
      </w:pPr>
    </w:p>
    <w:p w14:paraId="029E38E1">
      <w:pPr>
        <w:rPr>
          <w:rFonts w:hint="eastAsia"/>
          <w:lang w:eastAsia="zh-CN"/>
        </w:rPr>
      </w:pPr>
      <w:r>
        <w:drawing>
          <wp:anchor distT="0" distB="0" distL="114300" distR="114300" simplePos="0" relativeHeight="251660288" behindDoc="0" locked="0" layoutInCell="1" allowOverlap="1">
            <wp:simplePos x="0" y="0"/>
            <wp:positionH relativeFrom="column">
              <wp:posOffset>0</wp:posOffset>
            </wp:positionH>
            <wp:positionV relativeFrom="paragraph">
              <wp:posOffset>94615</wp:posOffset>
            </wp:positionV>
            <wp:extent cx="1377950" cy="1544320"/>
            <wp:effectExtent l="0" t="0" r="8890" b="10160"/>
            <wp:wrapTopAndBottom/>
            <wp:docPr id="49154" name="Picture 2" descr="D:\睡眠中心\照片(2)\47c10db04f227636da6faffa1aae8be.jpg47c10db04f227636da6faffa1aae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睡眠中心\照片(2)\47c10db04f227636da6faffa1aae8be.jpg47c10db04f227636da6faffa1aae8be"/>
                    <pic:cNvPicPr>
                      <a:picLocks noChangeAspect="1" noChangeArrowheads="1"/>
                    </pic:cNvPicPr>
                  </pic:nvPicPr>
                  <pic:blipFill>
                    <a:blip r:embed="rId7" cstate="print"/>
                    <a:srcRect l="7704" t="97" r="10887" b="8141"/>
                    <a:stretch>
                      <a:fillRect/>
                    </a:stretch>
                  </pic:blipFill>
                  <pic:spPr bwMode="auto">
                    <a:xfrm>
                      <a:off x="0" y="0"/>
                      <a:ext cx="1377950" cy="1544320"/>
                    </a:xfrm>
                    <a:prstGeom prst="rect">
                      <a:avLst/>
                    </a:prstGeom>
                    <a:noFill/>
                    <a:ln w="9525">
                      <a:noFill/>
                      <a:miter lim="800000"/>
                      <a:headEnd/>
                      <a:tailEnd/>
                    </a:ln>
                  </pic:spPr>
                </pic:pic>
              </a:graphicData>
            </a:graphic>
          </wp:anchor>
        </w:drawing>
      </w:r>
      <w:r>
        <w:rPr>
          <w:rFonts w:hint="eastAsia"/>
          <w:lang w:eastAsia="zh-CN"/>
        </w:rPr>
        <w:t>张文辉</w:t>
      </w:r>
    </w:p>
    <w:p w14:paraId="7DFB39E6">
      <w:pPr>
        <w:rPr>
          <w:rFonts w:hint="eastAsia"/>
          <w:lang w:eastAsia="zh-CN"/>
        </w:rPr>
      </w:pPr>
      <w:r>
        <w:rPr>
          <w:rFonts w:hint="eastAsia"/>
        </w:rPr>
        <w:t>徐州医科大学附属医院农工党</w:t>
      </w:r>
      <w:r>
        <w:rPr>
          <w:rFonts w:hint="eastAsia"/>
          <w:lang w:eastAsia="zh-CN"/>
        </w:rPr>
        <w:t>党员、</w:t>
      </w:r>
      <w:r>
        <w:rPr>
          <w:rFonts w:hint="eastAsia"/>
        </w:rPr>
        <w:t>主任医师、副教授、硕士生导师</w:t>
      </w:r>
      <w:r>
        <w:rPr>
          <w:rFonts w:hint="eastAsia"/>
          <w:lang w:eastAsia="zh-CN"/>
        </w:rPr>
        <w:t>、</w:t>
      </w:r>
      <w:r>
        <w:rPr>
          <w:rFonts w:hint="eastAsia"/>
        </w:rPr>
        <w:t>团队负责人</w:t>
      </w:r>
      <w:r>
        <w:rPr>
          <w:rFonts w:hint="eastAsia"/>
          <w:lang w:eastAsia="zh-CN"/>
        </w:rPr>
        <w:t>。</w:t>
      </w:r>
    </w:p>
    <w:p w14:paraId="758B321A">
      <w:pPr>
        <w:rPr>
          <w:rFonts w:hint="eastAsia"/>
          <w:lang w:eastAsia="zh-CN"/>
        </w:rPr>
      </w:pPr>
      <w:r>
        <w:rPr>
          <w:rFonts w:hint="eastAsia"/>
        </w:rPr>
        <w:t>学术任职：江苏省医师协会睡眠医学会专业委员会委员</w:t>
      </w:r>
      <w:r>
        <w:rPr>
          <w:rFonts w:hint="eastAsia"/>
          <w:lang w:eastAsia="zh-CN"/>
        </w:rPr>
        <w:t>、</w:t>
      </w:r>
      <w:r>
        <w:rPr>
          <w:rFonts w:hint="eastAsia"/>
        </w:rPr>
        <w:t>江苏省医学会呼吸病学分会睡眠呼吸障碍学组委员</w:t>
      </w:r>
      <w:r>
        <w:rPr>
          <w:rFonts w:hint="eastAsia"/>
          <w:lang w:eastAsia="zh-CN"/>
        </w:rPr>
        <w:t>、</w:t>
      </w:r>
      <w:r>
        <w:rPr>
          <w:rFonts w:hint="eastAsia"/>
        </w:rPr>
        <w:t>江苏省医师协会呼吸医师分会睡眠呼吸障碍学组委员</w:t>
      </w:r>
      <w:r>
        <w:rPr>
          <w:rFonts w:hint="eastAsia"/>
          <w:lang w:eastAsia="zh-CN"/>
        </w:rPr>
        <w:t>、</w:t>
      </w:r>
      <w:r>
        <w:rPr>
          <w:rFonts w:hint="eastAsia"/>
        </w:rPr>
        <w:t>江苏省预防医学会呼吸系统疾病预防和控制委员会委员</w:t>
      </w:r>
      <w:r>
        <w:rPr>
          <w:rFonts w:hint="eastAsia"/>
          <w:lang w:eastAsia="zh-CN"/>
        </w:rPr>
        <w:t>、</w:t>
      </w:r>
      <w:r>
        <w:rPr>
          <w:rFonts w:hint="eastAsia"/>
        </w:rPr>
        <w:t>中国睡眠研究会睡眠呼吸障碍专业委员会委员</w:t>
      </w:r>
      <w:r>
        <w:rPr>
          <w:rFonts w:hint="eastAsia"/>
          <w:lang w:eastAsia="zh-CN"/>
        </w:rPr>
        <w:t>、</w:t>
      </w:r>
      <w:r>
        <w:rPr>
          <w:rFonts w:hint="eastAsia"/>
        </w:rPr>
        <w:t>中国医师协会睡眠医学专业委员会第一届基层专家委员会委员</w:t>
      </w:r>
      <w:r>
        <w:rPr>
          <w:rFonts w:hint="eastAsia"/>
          <w:lang w:eastAsia="zh-CN"/>
        </w:rPr>
        <w:t>、</w:t>
      </w:r>
      <w:r>
        <w:rPr>
          <w:rFonts w:hint="eastAsia"/>
        </w:rPr>
        <w:t>中国老年医学学会睡眠医学分会委员</w:t>
      </w:r>
      <w:r>
        <w:rPr>
          <w:rFonts w:hint="eastAsia"/>
          <w:lang w:eastAsia="zh-CN"/>
        </w:rPr>
        <w:t>、</w:t>
      </w:r>
      <w:r>
        <w:rPr>
          <w:rFonts w:hint="eastAsia"/>
        </w:rPr>
        <w:t>徐州市健康委员会睡眠呼吸障碍专业委员会主任委员</w:t>
      </w:r>
      <w:r>
        <w:rPr>
          <w:rFonts w:hint="eastAsia"/>
          <w:lang w:eastAsia="zh-CN"/>
        </w:rPr>
        <w:t>、</w:t>
      </w:r>
      <w:r>
        <w:rPr>
          <w:rFonts w:hint="eastAsia"/>
        </w:rPr>
        <w:t>徐州市免疫学会呼吸内镜专业委员会副主任委员</w:t>
      </w:r>
      <w:r>
        <w:rPr>
          <w:rFonts w:hint="eastAsia"/>
          <w:lang w:eastAsia="zh-CN"/>
        </w:rPr>
        <w:t>、</w:t>
      </w:r>
      <w:r>
        <w:rPr>
          <w:rFonts w:hint="eastAsia"/>
        </w:rPr>
        <w:t>徐州心理健康促进会睡眠医学会副主任委员徐州市免疫学会小细胞肺癌肿瘤治疗委员会常委</w:t>
      </w:r>
      <w:r>
        <w:rPr>
          <w:rFonts w:hint="eastAsia"/>
          <w:lang w:eastAsia="zh-CN"/>
        </w:rPr>
        <w:t>。</w:t>
      </w:r>
    </w:p>
    <w:p w14:paraId="67B68ABE">
      <w:pPr>
        <w:rPr>
          <w:rFonts w:hint="eastAsia"/>
          <w:lang w:eastAsia="zh-CN"/>
        </w:rPr>
      </w:pPr>
      <w:r>
        <w:rPr>
          <w:rFonts w:hint="eastAsia"/>
          <w:lang w:eastAsia="zh-CN"/>
        </w:rPr>
        <w:object>
          <v:shape id="_x0000_i1030" o:spt="75" alt="" type="#_x0000_t75" style="height:110.1pt;width:100.45pt;" o:ole="t" filled="f" o:preferrelative="t" stroked="f" coordsize="21600,21600">
            <v:path/>
            <v:fill on="f" focussize="0,0"/>
            <v:stroke on="f"/>
            <v:imagedata r:id="rId9" o:title=""/>
            <o:lock v:ext="edit" aspectratio="f"/>
            <w10:wrap type="none"/>
            <w10:anchorlock/>
          </v:shape>
          <o:OLEObject Type="Embed" ProgID="StaticMetafile" ShapeID="_x0000_i1030" DrawAspect="Content" ObjectID="_1468075726" r:id="rId8">
            <o:LockedField>false</o:LockedField>
          </o:OLEObject>
        </w:object>
      </w:r>
    </w:p>
    <w:p w14:paraId="4D39B730">
      <w:pPr>
        <w:rPr>
          <w:rFonts w:hint="eastAsia"/>
        </w:rPr>
      </w:pPr>
      <w:r>
        <w:rPr>
          <w:rFonts w:hint="eastAsia"/>
        </w:rPr>
        <w:t xml:space="preserve">章磊 </w:t>
      </w:r>
    </w:p>
    <w:p w14:paraId="7BED40EE">
      <w:pPr>
        <w:rPr>
          <w:rFonts w:hint="eastAsia" w:eastAsiaTheme="minorEastAsia"/>
          <w:lang w:eastAsia="zh-CN"/>
        </w:rPr>
      </w:pPr>
      <w:r>
        <w:rPr>
          <w:rFonts w:hint="eastAsia"/>
        </w:rPr>
        <w:t>徐州医科大学附属第三医院普外科主任医师</w:t>
      </w:r>
      <w:r>
        <w:rPr>
          <w:rFonts w:hint="eastAsia"/>
          <w:lang w:eastAsia="zh-CN"/>
        </w:rPr>
        <w:t>、</w:t>
      </w:r>
      <w:r>
        <w:rPr>
          <w:rFonts w:hint="eastAsia"/>
        </w:rPr>
        <w:t>普外科副主任（主持工作）</w:t>
      </w:r>
      <w:r>
        <w:rPr>
          <w:rFonts w:hint="eastAsia"/>
          <w:lang w:eastAsia="zh-CN"/>
        </w:rPr>
        <w:t>，</w:t>
      </w:r>
      <w:r>
        <w:rPr>
          <w:rFonts w:hint="eastAsia"/>
        </w:rPr>
        <w:t>农工党</w:t>
      </w:r>
      <w:r>
        <w:rPr>
          <w:rFonts w:hint="eastAsia"/>
          <w:lang w:eastAsia="zh-CN"/>
        </w:rPr>
        <w:t>党员。</w:t>
      </w:r>
    </w:p>
    <w:p w14:paraId="529DB4B8">
      <w:pPr>
        <w:rPr>
          <w:rFonts w:hint="eastAsia"/>
        </w:rPr>
      </w:pPr>
      <w:r>
        <w:rPr>
          <w:rFonts w:hint="eastAsia"/>
        </w:rPr>
        <w:t>学术任职：徐州市医学会普外科专业委员会委员</w:t>
      </w:r>
      <w:r>
        <w:rPr>
          <w:rFonts w:hint="eastAsia"/>
          <w:lang w:eastAsia="zh-CN"/>
        </w:rPr>
        <w:t>、</w:t>
      </w:r>
      <w:r>
        <w:rPr>
          <w:rFonts w:hint="eastAsia"/>
        </w:rPr>
        <w:t>徐州市抗癌协会乳腺癌专业委员会委员</w:t>
      </w:r>
      <w:r>
        <w:rPr>
          <w:rFonts w:hint="eastAsia"/>
          <w:lang w:eastAsia="zh-CN"/>
        </w:rPr>
        <w:t>、</w:t>
      </w:r>
      <w:r>
        <w:rPr>
          <w:rFonts w:hint="eastAsia"/>
        </w:rPr>
        <w:t>淮海地区肿瘤防治联盟乳腺病专业委员会常务委员</w:t>
      </w:r>
      <w:r>
        <w:rPr>
          <w:rFonts w:hint="eastAsia"/>
          <w:lang w:eastAsia="zh-CN"/>
        </w:rPr>
        <w:t>、</w:t>
      </w:r>
      <w:r>
        <w:rPr>
          <w:rFonts w:hint="eastAsia"/>
        </w:rPr>
        <w:t>徐州市医学会肿瘤化疗与生物治疗专业委员会委员</w:t>
      </w:r>
      <w:r>
        <w:rPr>
          <w:rFonts w:hint="eastAsia"/>
          <w:lang w:eastAsia="zh-CN"/>
        </w:rPr>
        <w:t>、</w:t>
      </w:r>
      <w:r>
        <w:rPr>
          <w:rFonts w:hint="eastAsia"/>
        </w:rPr>
        <w:t>徐州市创伤医学专业委员会委员</w:t>
      </w:r>
      <w:r>
        <w:rPr>
          <w:rFonts w:hint="eastAsia"/>
          <w:lang w:eastAsia="zh-CN"/>
        </w:rPr>
        <w:t>。</w:t>
      </w:r>
      <w:r>
        <w:rPr>
          <w:rFonts w:hint="eastAsia"/>
        </w:rPr>
        <w:t>从事普外科工作20余年，对普外科常见病、多发病的诊治及围手术期的管理有丰富的临床经验，擅长甲状腺乳腺、肝胆胃肠、各种腹外疝、肛肠疾病的传统与微创手术，发表国家级论文数篇。</w:t>
      </w:r>
    </w:p>
    <w:p w14:paraId="6A40D9DC">
      <w:pPr>
        <w:rPr>
          <w:rFonts w:hint="eastAsia"/>
          <w:lang w:eastAsia="zh-CN"/>
        </w:rPr>
      </w:pPr>
    </w:p>
    <w:p w14:paraId="3C3788DF">
      <w:pPr>
        <w:rPr>
          <w:rFonts w:hint="eastAsia"/>
          <w:lang w:eastAsia="zh-CN"/>
        </w:rPr>
      </w:pPr>
      <w:r>
        <w:rPr>
          <w:rFonts w:hint="eastAsia"/>
          <w:lang w:eastAsia="zh-CN"/>
        </w:rPr>
        <w:drawing>
          <wp:inline distT="0" distB="0" distL="114300" distR="114300">
            <wp:extent cx="1325880" cy="1535430"/>
            <wp:effectExtent l="0" t="0" r="0" b="3810"/>
            <wp:docPr id="4" name="图片 4" descr="16817e02864a092be1c59ceb86ff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17e02864a092be1c59ceb86ff375"/>
                    <pic:cNvPicPr>
                      <a:picLocks noChangeAspect="1"/>
                    </pic:cNvPicPr>
                  </pic:nvPicPr>
                  <pic:blipFill>
                    <a:blip r:embed="rId10"/>
                    <a:stretch>
                      <a:fillRect/>
                    </a:stretch>
                  </pic:blipFill>
                  <pic:spPr>
                    <a:xfrm>
                      <a:off x="0" y="0"/>
                      <a:ext cx="1325880" cy="1535430"/>
                    </a:xfrm>
                    <a:prstGeom prst="rect">
                      <a:avLst/>
                    </a:prstGeom>
                  </pic:spPr>
                </pic:pic>
              </a:graphicData>
            </a:graphic>
          </wp:inline>
        </w:drawing>
      </w:r>
    </w:p>
    <w:p w14:paraId="710DD670">
      <w:pPr>
        <w:rPr>
          <w:rFonts w:hint="eastAsia"/>
          <w:lang w:eastAsia="zh-CN"/>
        </w:rPr>
      </w:pPr>
      <w:r>
        <w:rPr>
          <w:rFonts w:hint="eastAsia"/>
          <w:lang w:eastAsia="zh-CN"/>
        </w:rPr>
        <w:t>李洪春</w:t>
      </w:r>
    </w:p>
    <w:p w14:paraId="157AE999">
      <w:pPr>
        <w:rPr>
          <w:rFonts w:hint="eastAsia"/>
          <w:lang w:eastAsia="zh-CN"/>
        </w:rPr>
      </w:pPr>
      <w:r>
        <w:rPr>
          <w:rFonts w:hint="eastAsia"/>
          <w:lang w:eastAsia="zh-CN"/>
        </w:rPr>
        <w:t>徐州医科大学医学技术学院副院长，主任技师，副教授，医学硕士，硕士研究生导师，九三学社社员。</w:t>
      </w:r>
    </w:p>
    <w:p w14:paraId="667AAA38">
      <w:pPr>
        <w:rPr>
          <w:rFonts w:hint="eastAsia"/>
          <w:lang w:eastAsia="zh-CN"/>
        </w:rPr>
      </w:pPr>
      <w:r>
        <w:rPr>
          <w:rFonts w:hint="eastAsia"/>
          <w:lang w:eastAsia="zh-CN"/>
        </w:rPr>
        <w:t>人才称号：徐州医科大学首届“师德标兵”、学生“心目中的好老师”、研究生学术之星“优秀指导教师”，优秀临床带教老师、优秀教学管理者等。</w:t>
      </w:r>
    </w:p>
    <w:p w14:paraId="78855612">
      <w:pPr>
        <w:rPr>
          <w:rFonts w:hint="eastAsia"/>
          <w:lang w:eastAsia="zh-CN"/>
        </w:rPr>
      </w:pPr>
      <w:r>
        <w:rPr>
          <w:rFonts w:hint="eastAsia"/>
          <w:lang w:eastAsia="zh-CN"/>
        </w:rPr>
        <w:t>获得奖励：方睿奖教金、迈瑞奖教金、优秀临床带教老师、优秀教学管理者、江苏省多媒体课件大赛一等奖、第七届和第十三届全国多媒体课件大赛三等奖等多项教学奖项。</w:t>
      </w:r>
    </w:p>
    <w:p w14:paraId="2977581A">
      <w:pPr>
        <w:rPr>
          <w:rFonts w:hint="eastAsia"/>
          <w:lang w:eastAsia="zh-CN"/>
        </w:rPr>
      </w:pPr>
      <w:r>
        <w:rPr>
          <w:rFonts w:hint="eastAsia"/>
          <w:lang w:eastAsia="zh-CN"/>
        </w:rPr>
        <w:t>学会任职：第二届中国研究型医院学会检验医学专业委员会委员、白求恩精神研究会检验医学分会第一届肿瘤标志物专业委员会委员、中国医学装备协会检验医学分会第二届生化与检测系统评估学组委员。</w:t>
      </w:r>
    </w:p>
    <w:p w14:paraId="26DCBC85">
      <w:pPr>
        <w:rPr>
          <w:rFonts w:hint="eastAsia"/>
          <w:lang w:eastAsia="zh-CN"/>
        </w:rPr>
      </w:pPr>
      <w:r>
        <w:rPr>
          <w:rFonts w:hint="eastAsia"/>
          <w:lang w:eastAsia="zh-CN"/>
        </w:rPr>
        <w:t>主编或参编教材：人民卫生出版社等出版的《检验与临床的沟通生化案例分析100篇》、《临床生物化学检验》、《区域临床检验与病理规范教程—泌尿系统疾病》等多本教材。</w:t>
      </w:r>
    </w:p>
    <w:p w14:paraId="622B90F4">
      <w:pPr>
        <w:rPr>
          <w:rFonts w:ascii="Times New Roman" w:hAnsi="Times New Roman"/>
          <w:b/>
          <w:sz w:val="32"/>
          <w:szCs w:val="32"/>
        </w:rPr>
      </w:pPr>
      <w:r>
        <w:rPr>
          <w:rFonts w:ascii="Times New Roman" w:hAnsi="Times New Roman"/>
          <w:b/>
          <w:sz w:val="32"/>
          <w:szCs w:val="32"/>
        </w:rPr>
        <w:drawing>
          <wp:inline distT="0" distB="0" distL="114300" distR="114300">
            <wp:extent cx="1242060" cy="1445895"/>
            <wp:effectExtent l="0" t="0" r="7620" b="1905"/>
            <wp:docPr id="2" name="图片 1" descr="12c99b1340fdcd23d08ee6dcf76d4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2c99b1340fdcd23d08ee6dcf76d4fd"/>
                    <pic:cNvPicPr>
                      <a:picLocks noChangeAspect="1"/>
                    </pic:cNvPicPr>
                  </pic:nvPicPr>
                  <pic:blipFill>
                    <a:blip r:embed="rId11"/>
                    <a:stretch>
                      <a:fillRect/>
                    </a:stretch>
                  </pic:blipFill>
                  <pic:spPr>
                    <a:xfrm>
                      <a:off x="0" y="0"/>
                      <a:ext cx="1242060" cy="1445895"/>
                    </a:xfrm>
                    <a:prstGeom prst="rect">
                      <a:avLst/>
                    </a:prstGeom>
                    <a:noFill/>
                    <a:ln>
                      <a:noFill/>
                    </a:ln>
                  </pic:spPr>
                </pic:pic>
              </a:graphicData>
            </a:graphic>
          </wp:inline>
        </w:drawing>
      </w:r>
    </w:p>
    <w:p w14:paraId="7B99DF4A">
      <w:pPr>
        <w:rPr>
          <w:rFonts w:hint="eastAsia"/>
        </w:rPr>
      </w:pPr>
      <w:r>
        <w:rPr>
          <w:rFonts w:hint="eastAsia"/>
        </w:rPr>
        <w:t>邵永</w:t>
      </w:r>
    </w:p>
    <w:p w14:paraId="2BE529D0">
      <w:pPr>
        <w:rPr>
          <w:rFonts w:hint="eastAsia"/>
        </w:rPr>
      </w:pPr>
      <w:r>
        <w:rPr>
          <w:rFonts w:hint="eastAsia"/>
        </w:rPr>
        <w:t>徐州医科大学附属医院胃肠外科、减重代谢外科副主任，徐州医科大学医学技术学院副院长、国际肥胖与代谢性疾病医学中心副主任，主任医师，副教授，医学博士，硕士研究生导师</w:t>
      </w:r>
      <w:r>
        <w:rPr>
          <w:rFonts w:hint="eastAsia"/>
          <w:lang w:eastAsia="zh-CN"/>
        </w:rPr>
        <w:t>，中共党员，</w:t>
      </w:r>
      <w:r>
        <w:rPr>
          <w:rFonts w:hint="eastAsia"/>
        </w:rPr>
        <w:t>长期从事肥胖症及2型糖尿病、胃肠道肿瘤的规范诊疗和临床研究。主持教育部、省市级等基金项目3项，主编或参编医学著作4部，以第一作者或通讯作者发表SCI、核心期刊共50余篇，发明实用新型专利及计算机软件著作权6项。</w:t>
      </w:r>
    </w:p>
    <w:p w14:paraId="5A0D1E31">
      <w:pPr>
        <w:rPr>
          <w:rFonts w:hint="eastAsia"/>
        </w:rPr>
      </w:pPr>
      <w:r>
        <w:rPr>
          <w:rFonts w:hint="eastAsia"/>
        </w:rPr>
        <w:t>学术任职：中国医师协会外科医师分会肥胖和糖尿病委员会委员，中国医疗保健国际交流促进会代谢外科学专业委员会委员，中国康复医学会减重与代谢专委会科普工作组委员，中国中西医结合学会营养学专业委员会委员，中国民族卫生协会临床适宜技术推广部微创保胆推广组副组长，中国医师协会手术电子杂志、中国普外基础与临床杂志编委，江苏省医师协会外科学分会肥胖与糖尿病外科学组委员、腹腔镜外科学组委员。徐州市健康管理学会副秘书长、体重与代谢病管理专委会副主任委员、呼吸与睡眠障碍专委会副主任委员、徐州市医学会减重代谢学组副主任委员。</w:t>
      </w:r>
    </w:p>
    <w:p w14:paraId="4A9F3B6F">
      <w:pPr>
        <w:rPr>
          <w:rFonts w:hint="eastAsia"/>
        </w:rPr>
      </w:pPr>
    </w:p>
    <w:p w14:paraId="504C6307">
      <w:pPr>
        <w:rPr>
          <w:rFonts w:hint="eastAsia"/>
        </w:rPr>
      </w:pPr>
    </w:p>
    <w:p w14:paraId="40BFA785">
      <w:pPr>
        <w:rPr>
          <w:rFonts w:hint="eastAsia"/>
        </w:rPr>
      </w:pPr>
    </w:p>
    <w:p w14:paraId="2CE0C287">
      <w:pPr>
        <w:rPr>
          <w:rFonts w:hint="eastAsia"/>
        </w:rPr>
      </w:pPr>
    </w:p>
    <w:p w14:paraId="05868708">
      <w:pPr>
        <w:rPr>
          <w:rFonts w:hint="eastAsia"/>
        </w:rPr>
      </w:pPr>
    </w:p>
    <w:p w14:paraId="473D8569">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74C0EE0"/>
    <w:rsid w:val="126E238F"/>
    <w:rsid w:val="13081D2B"/>
    <w:rsid w:val="174E5DF2"/>
    <w:rsid w:val="24421EE4"/>
    <w:rsid w:val="27741A6F"/>
    <w:rsid w:val="32491CCB"/>
    <w:rsid w:val="34B76B04"/>
    <w:rsid w:val="3B882A5C"/>
    <w:rsid w:val="495C057F"/>
    <w:rsid w:val="4B8346D5"/>
    <w:rsid w:val="4FD11CE0"/>
    <w:rsid w:val="5E405BFD"/>
    <w:rsid w:val="630E72F2"/>
    <w:rsid w:val="65FD0CB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oleObject" Target="embeddings/oleObject2.bin"/><Relationship Id="rId7" Type="http://schemas.openxmlformats.org/officeDocument/2006/relationships/image" Target="media/image3.jpeg"/><Relationship Id="rId6" Type="http://schemas.openxmlformats.org/officeDocument/2006/relationships/image" Target="media/image2.wmf"/><Relationship Id="rId5" Type="http://schemas.openxmlformats.org/officeDocument/2006/relationships/oleObject" Target="embeddings/oleObject1.bin"/><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104</Words>
  <Characters>104</Characters>
  <Lines>0</Lines>
  <Paragraphs>0</Paragraphs>
  <TotalTime>1</TotalTime>
  <ScaleCrop>false</ScaleCrop>
  <LinksUpToDate>false</LinksUpToDate>
  <CharactersWithSpaces>104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2024-12-05T12:55:12Z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4D9339AEE0094C76B5E77330A1C5FD60_12</vt:lpwstr>
  </property>
</Properties>
</file>